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B1" w:rsidRDefault="00AD25B1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AD25B1" w:rsidRDefault="00AD25B1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AD25B1" w:rsidRDefault="00AD25B1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San Diego Unified School District</w:t>
      </w: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>Golden Hill UTK - 8 School</w:t>
      </w:r>
    </w:p>
    <w:p w:rsidR="00771577" w:rsidRDefault="00771577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</w:rPr>
      </w:pPr>
    </w:p>
    <w:p w:rsidR="008E0BCB" w:rsidRPr="008E0BCB" w:rsidRDefault="008E0BCB" w:rsidP="008E0BCB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8E0BCB">
        <w:rPr>
          <w:rFonts w:ascii="Arial Narrow" w:eastAsia="Times New Roman" w:hAnsi="Arial Narrow" w:cs="Times New Roman"/>
          <w:color w:val="000000"/>
        </w:rPr>
        <w:t xml:space="preserve">SSC </w:t>
      </w:r>
      <w:r w:rsidR="00771577">
        <w:rPr>
          <w:rFonts w:ascii="Arial Narrow" w:eastAsia="Times New Roman" w:hAnsi="Arial Narrow" w:cs="Times New Roman"/>
          <w:color w:val="000000"/>
        </w:rPr>
        <w:t xml:space="preserve">Special </w:t>
      </w:r>
      <w:r w:rsidRPr="008E0BCB">
        <w:rPr>
          <w:rFonts w:ascii="Arial Narrow" w:eastAsia="Times New Roman" w:hAnsi="Arial Narrow" w:cs="Times New Roman"/>
          <w:color w:val="000000"/>
        </w:rPr>
        <w:t xml:space="preserve">Meeting </w:t>
      </w:r>
      <w:r w:rsidR="00771577">
        <w:rPr>
          <w:rFonts w:ascii="Arial Narrow" w:eastAsia="Times New Roman" w:hAnsi="Arial Narrow" w:cs="Times New Roman"/>
          <w:color w:val="000000"/>
        </w:rPr>
        <w:t>Agenda</w:t>
      </w:r>
    </w:p>
    <w:p w:rsidR="008E0BCB" w:rsidRDefault="000F473A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t>Thursday, January 18</w:t>
      </w:r>
      <w:r w:rsidR="00771577">
        <w:rPr>
          <w:rFonts w:ascii="Arial Narrow" w:eastAsia="Times New Roman" w:hAnsi="Arial Narrow" w:cs="Times New Roman"/>
          <w:b/>
          <w:color w:val="000000"/>
        </w:rPr>
        <w:t xml:space="preserve"> (4:15 – 5:15 p.m.)</w:t>
      </w:r>
    </w:p>
    <w:p w:rsidR="00771577" w:rsidRPr="008E0BCB" w:rsidRDefault="00771577" w:rsidP="008E0BCB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510D98" w:rsidRDefault="008E0BCB" w:rsidP="008E0BCB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8E0BCB">
        <w:rPr>
          <w:rFonts w:ascii="Arial Narrow" w:eastAsia="Times New Roman" w:hAnsi="Arial Narrow" w:cs="Times New Roman"/>
          <w:color w:val="000000"/>
        </w:rPr>
        <w:t>Members</w:t>
      </w:r>
      <w:r w:rsidR="0090430C">
        <w:rPr>
          <w:rFonts w:ascii="Arial Narrow" w:eastAsia="Times New Roman" w:hAnsi="Arial Narrow" w:cs="Times New Roman"/>
          <w:color w:val="000000"/>
        </w:rPr>
        <w:t xml:space="preserve"> – Elementary </w:t>
      </w:r>
      <w:proofErr w:type="spellStart"/>
      <w:r w:rsidR="0090430C">
        <w:rPr>
          <w:rFonts w:ascii="Arial Narrow" w:eastAsia="Times New Roman" w:hAnsi="Arial Narrow" w:cs="Times New Roman"/>
          <w:color w:val="000000"/>
        </w:rPr>
        <w:t>Model</w:t>
      </w:r>
      <w:proofErr w:type="gramStart"/>
      <w:r w:rsidRPr="008E0BCB">
        <w:rPr>
          <w:rFonts w:ascii="Arial Narrow" w:eastAsia="Times New Roman" w:hAnsi="Arial Narrow" w:cs="Times New Roman"/>
          <w:color w:val="000000"/>
        </w:rPr>
        <w:t>:</w:t>
      </w:r>
      <w:r w:rsidR="00510D98">
        <w:rPr>
          <w:rFonts w:ascii="Arial Narrow" w:eastAsia="Times New Roman" w:hAnsi="Arial Narrow" w:cs="Times New Roman"/>
          <w:color w:val="000000"/>
        </w:rPr>
        <w:t>Quorum</w:t>
      </w:r>
      <w:proofErr w:type="spellEnd"/>
      <w:proofErr w:type="gramEnd"/>
      <w:r w:rsidR="00510D98">
        <w:rPr>
          <w:rFonts w:ascii="Arial Narrow" w:eastAsia="Times New Roman" w:hAnsi="Arial Narrow" w:cs="Times New Roman"/>
          <w:color w:val="000000"/>
        </w:rPr>
        <w:t xml:space="preserve"> = 6</w:t>
      </w:r>
    </w:p>
    <w:p w:rsidR="00771577" w:rsidRDefault="00771577" w:rsidP="008E0BCB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Style w:val="TableGrid"/>
        <w:tblW w:w="14490" w:type="dxa"/>
        <w:tblInd w:w="-365" w:type="dxa"/>
        <w:tblLook w:val="04A0" w:firstRow="1" w:lastRow="0" w:firstColumn="1" w:lastColumn="0" w:noHBand="0" w:noVBand="1"/>
      </w:tblPr>
      <w:tblGrid>
        <w:gridCol w:w="540"/>
        <w:gridCol w:w="1800"/>
        <w:gridCol w:w="3510"/>
        <w:gridCol w:w="1260"/>
        <w:gridCol w:w="450"/>
        <w:gridCol w:w="2517"/>
        <w:gridCol w:w="1619"/>
        <w:gridCol w:w="2794"/>
      </w:tblGrid>
      <w:tr w:rsidR="00510D98" w:rsidTr="009072EC">
        <w:tc>
          <w:tcPr>
            <w:tcW w:w="54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Dr. Julia Martinez</w:t>
            </w:r>
          </w:p>
        </w:tc>
        <w:tc>
          <w:tcPr>
            <w:tcW w:w="351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Ex Officio</w:t>
            </w:r>
          </w:p>
        </w:tc>
        <w:tc>
          <w:tcPr>
            <w:tcW w:w="126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450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Shalem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Aboody-Lopez</w:t>
            </w:r>
          </w:p>
        </w:tc>
        <w:tc>
          <w:tcPr>
            <w:tcW w:w="1619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Parent, DAC</w:t>
            </w:r>
          </w:p>
        </w:tc>
        <w:tc>
          <w:tcPr>
            <w:tcW w:w="2794" w:type="dxa"/>
          </w:tcPr>
          <w:p w:rsidR="00510D98" w:rsidRDefault="00510D98" w:rsidP="008E0BCB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9072EC">
        <w:tc>
          <w:tcPr>
            <w:tcW w:w="54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Sarah Harris</w:t>
            </w:r>
          </w:p>
        </w:tc>
        <w:tc>
          <w:tcPr>
            <w:tcW w:w="351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Teacher, Chairperson</w:t>
            </w:r>
          </w:p>
        </w:tc>
        <w:tc>
          <w:tcPr>
            <w:tcW w:w="126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Alicia Gallegos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9072EC">
        <w:tc>
          <w:tcPr>
            <w:tcW w:w="54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Olga Cuevas</w:t>
            </w:r>
          </w:p>
        </w:tc>
        <w:tc>
          <w:tcPr>
            <w:tcW w:w="351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</w:t>
            </w:r>
          </w:p>
        </w:tc>
        <w:tc>
          <w:tcPr>
            <w:tcW w:w="126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Meaghan Hundley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EE41C2">
        <w:tc>
          <w:tcPr>
            <w:tcW w:w="540" w:type="dxa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10D98" w:rsidRDefault="00EE41C2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Laura Hopkins</w:t>
            </w:r>
          </w:p>
        </w:tc>
        <w:tc>
          <w:tcPr>
            <w:tcW w:w="3510" w:type="dxa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Classroom Teacher</w:t>
            </w:r>
          </w:p>
        </w:tc>
        <w:tc>
          <w:tcPr>
            <w:tcW w:w="1260" w:type="dxa"/>
            <w:shd w:val="clear" w:color="auto" w:fill="auto"/>
          </w:tcPr>
          <w:p w:rsidR="00510D98" w:rsidRDefault="00EE41C2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Shavanda Perez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</w:tr>
      <w:tr w:rsidR="00510D98" w:rsidTr="00EE41C2">
        <w:tc>
          <w:tcPr>
            <w:tcW w:w="540" w:type="dxa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Tina Castillo</w:t>
            </w:r>
          </w:p>
        </w:tc>
        <w:tc>
          <w:tcPr>
            <w:tcW w:w="3510" w:type="dxa"/>
            <w:shd w:val="clear" w:color="auto" w:fill="auto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Administrative Aide, Secretary</w:t>
            </w:r>
          </w:p>
        </w:tc>
        <w:tc>
          <w:tcPr>
            <w:tcW w:w="1260" w:type="dxa"/>
            <w:shd w:val="clear" w:color="auto" w:fill="auto"/>
          </w:tcPr>
          <w:p w:rsidR="00510D98" w:rsidRDefault="00EE41C2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2023-25</w:t>
            </w:r>
          </w:p>
        </w:tc>
        <w:tc>
          <w:tcPr>
            <w:tcW w:w="450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17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Jennifer Powell</w:t>
            </w:r>
          </w:p>
        </w:tc>
        <w:tc>
          <w:tcPr>
            <w:tcW w:w="1619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Parent</w:t>
            </w:r>
          </w:p>
        </w:tc>
        <w:tc>
          <w:tcPr>
            <w:tcW w:w="2794" w:type="dxa"/>
          </w:tcPr>
          <w:p w:rsidR="00510D98" w:rsidRDefault="00510D98" w:rsidP="00510D98">
            <w:pPr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2023</w:t>
            </w:r>
          </w:p>
        </w:tc>
      </w:tr>
    </w:tbl>
    <w:p w:rsidR="00771577" w:rsidRDefault="00771577"/>
    <w:p w:rsidR="00771577" w:rsidRDefault="00771577"/>
    <w:tbl>
      <w:tblPr>
        <w:tblStyle w:val="TableGrid"/>
        <w:tblW w:w="14490" w:type="dxa"/>
        <w:tblInd w:w="-365" w:type="dxa"/>
        <w:tblLook w:val="04A0" w:firstRow="1" w:lastRow="0" w:firstColumn="1" w:lastColumn="0" w:noHBand="0" w:noVBand="1"/>
      </w:tblPr>
      <w:tblGrid>
        <w:gridCol w:w="6124"/>
        <w:gridCol w:w="1761"/>
        <w:gridCol w:w="6605"/>
      </w:tblGrid>
      <w:tr w:rsidR="008E0BCB" w:rsidTr="001B0535">
        <w:tc>
          <w:tcPr>
            <w:tcW w:w="6124" w:type="dxa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Item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Description/Actions</w:t>
            </w:r>
          </w:p>
        </w:tc>
        <w:tc>
          <w:tcPr>
            <w:tcW w:w="6605" w:type="dxa"/>
            <w:shd w:val="clear" w:color="auto" w:fill="F2F2F2" w:themeFill="background1" w:themeFillShade="F2"/>
          </w:tcPr>
          <w:p w:rsidR="008E0BCB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Summary</w:t>
            </w:r>
          </w:p>
        </w:tc>
      </w:tr>
      <w:tr w:rsidR="00600C9D" w:rsidTr="001B0535">
        <w:trPr>
          <w:trHeight w:val="233"/>
        </w:trPr>
        <w:tc>
          <w:tcPr>
            <w:tcW w:w="6124" w:type="dxa"/>
          </w:tcPr>
          <w:p w:rsidR="00600C9D" w:rsidRP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Call to Order</w:t>
            </w:r>
          </w:p>
        </w:tc>
        <w:tc>
          <w:tcPr>
            <w:tcW w:w="1761" w:type="dxa"/>
          </w:tcPr>
          <w:p w:rsidR="0090430C" w:rsidRDefault="001B05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Harris:</w:t>
            </w:r>
            <w:r w:rsidR="00600C9D">
              <w:rPr>
                <w:rFonts w:ascii="Arial Narrow" w:hAnsi="Arial Narrow"/>
              </w:rPr>
              <w:t xml:space="preserve"> Chair</w:t>
            </w:r>
          </w:p>
        </w:tc>
        <w:tc>
          <w:tcPr>
            <w:tcW w:w="6605" w:type="dxa"/>
          </w:tcPr>
          <w:p w:rsidR="00600C9D" w:rsidRDefault="00600C9D">
            <w:pPr>
              <w:rPr>
                <w:rFonts w:ascii="Arial Narrow" w:hAnsi="Arial Narrow"/>
              </w:rPr>
            </w:pPr>
          </w:p>
        </w:tc>
      </w:tr>
      <w:tr w:rsidR="00600C9D" w:rsidTr="009072EC">
        <w:trPr>
          <w:trHeight w:val="413"/>
        </w:trPr>
        <w:tc>
          <w:tcPr>
            <w:tcW w:w="6124" w:type="dxa"/>
          </w:tcPr>
          <w:p w:rsid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Comment</w:t>
            </w:r>
          </w:p>
        </w:tc>
        <w:tc>
          <w:tcPr>
            <w:tcW w:w="1761" w:type="dxa"/>
          </w:tcPr>
          <w:p w:rsidR="00600C9D" w:rsidRDefault="00600C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</w:t>
            </w:r>
            <w:r w:rsidR="001B0535">
              <w:rPr>
                <w:rFonts w:ascii="Arial Narrow" w:hAnsi="Arial Narrow"/>
              </w:rPr>
              <w:t xml:space="preserve"> 3 min.</w:t>
            </w:r>
          </w:p>
        </w:tc>
        <w:tc>
          <w:tcPr>
            <w:tcW w:w="6605" w:type="dxa"/>
          </w:tcPr>
          <w:p w:rsidR="00600C9D" w:rsidRDefault="00E178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public comment.</w:t>
            </w:r>
          </w:p>
        </w:tc>
      </w:tr>
      <w:tr w:rsidR="00600C9D" w:rsidRPr="00600C9D" w:rsidTr="009072EC">
        <w:trPr>
          <w:trHeight w:val="413"/>
        </w:trPr>
        <w:tc>
          <w:tcPr>
            <w:tcW w:w="6124" w:type="dxa"/>
          </w:tcPr>
          <w:p w:rsidR="00600C9D" w:rsidRDefault="00600C9D" w:rsidP="00600C9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SSC Business</w:t>
            </w:r>
          </w:p>
          <w:p w:rsidR="00723A45" w:rsidRPr="000F473A" w:rsidRDefault="00AF7224" w:rsidP="00F7614D">
            <w:pPr>
              <w:pStyle w:val="NormalWeb"/>
              <w:shd w:val="clear" w:color="auto" w:fill="FFFFFF"/>
              <w:spacing w:before="0" w:beforeAutospacing="0" w:after="225" w:afterAutospacing="0" w:line="420" w:lineRule="atLeast"/>
              <w:ind w:left="720"/>
              <w:rPr>
                <w:rFonts w:ascii="Arial" w:hAnsi="Arial" w:cs="Arial"/>
                <w:color w:val="282828"/>
                <w:spacing w:val="5"/>
              </w:rPr>
            </w:pPr>
            <w:r>
              <w:rPr>
                <w:rFonts w:ascii="Arial Narrow" w:hAnsi="Arial Narrow"/>
              </w:rPr>
              <w:t xml:space="preserve">Approval of </w:t>
            </w:r>
            <w:r w:rsidR="00EE41C2" w:rsidRPr="00EE41C2">
              <w:rPr>
                <w:rFonts w:ascii="Arial Narrow" w:hAnsi="Arial Narrow"/>
              </w:rPr>
              <w:t>Minutes</w:t>
            </w:r>
            <w:r w:rsidR="000F473A" w:rsidRPr="00CC3AED">
              <w:rPr>
                <w:rStyle w:val="Hyperlink"/>
                <w:rFonts w:ascii="Arial Narrow" w:hAnsi="Arial Narrow"/>
                <w:sz w:val="22"/>
                <w:szCs w:val="22"/>
              </w:rPr>
              <w:t xml:space="preserve"> </w:t>
            </w:r>
            <w:hyperlink r:id="rId8" w:tooltip="Minutes121223" w:history="1">
              <w:proofErr w:type="spellStart"/>
              <w:r w:rsidR="000F473A" w:rsidRPr="00CC3AED">
                <w:rPr>
                  <w:rStyle w:val="Hyperlink"/>
                  <w:rFonts w:ascii="Arial Narrow" w:hAnsi="Arial Narrow" w:cs="Arial"/>
                  <w:color w:val="00488A"/>
                  <w:spacing w:val="5"/>
                  <w:sz w:val="22"/>
                  <w:szCs w:val="22"/>
                </w:rPr>
                <w:t>SSC_Minutes</w:t>
              </w:r>
              <w:proofErr w:type="spellEnd"/>
              <w:r w:rsidR="000F473A" w:rsidRPr="00CC3AED">
                <w:rPr>
                  <w:rStyle w:val="Hyperlink"/>
                  <w:rFonts w:ascii="Arial Narrow" w:hAnsi="Arial Narrow" w:cs="Arial"/>
                  <w:color w:val="00488A"/>
                  <w:spacing w:val="5"/>
                  <w:sz w:val="22"/>
                  <w:szCs w:val="22"/>
                </w:rPr>
                <w:t xml:space="preserve"> for 12.12.23.docx</w:t>
              </w:r>
            </w:hyperlink>
          </w:p>
        </w:tc>
        <w:tc>
          <w:tcPr>
            <w:tcW w:w="1761" w:type="dxa"/>
          </w:tcPr>
          <w:p w:rsidR="001B0535" w:rsidRDefault="00AF7224">
            <w:pPr>
              <w:rPr>
                <w:rFonts w:ascii="Arial Narrow" w:hAnsi="Arial Narrow"/>
                <w:lang w:val="es-MX"/>
              </w:rPr>
            </w:pPr>
            <w:proofErr w:type="spellStart"/>
            <w:r>
              <w:rPr>
                <w:rFonts w:ascii="Arial Narrow" w:hAnsi="Arial Narrow"/>
                <w:lang w:val="es-MX"/>
              </w:rPr>
              <w:t>Action</w:t>
            </w:r>
            <w:proofErr w:type="spellEnd"/>
            <w:r w:rsidR="00723A45">
              <w:rPr>
                <w:rFonts w:ascii="Arial Narrow" w:hAnsi="Arial Narrow"/>
                <w:lang w:val="es-MX"/>
              </w:rPr>
              <w:t>:</w:t>
            </w:r>
            <w:r w:rsidR="00E17867">
              <w:rPr>
                <w:rFonts w:ascii="Arial Narrow" w:hAnsi="Arial Narrow"/>
                <w:lang w:val="es-MX"/>
              </w:rPr>
              <w:t xml:space="preserve"> </w:t>
            </w:r>
          </w:p>
          <w:p w:rsidR="001B0535" w:rsidRPr="00E524A6" w:rsidRDefault="00E17867" w:rsidP="00723A45">
            <w:pPr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Dr. Julia Martinez, Princi</w:t>
            </w:r>
            <w:r w:rsidR="008D12EB">
              <w:rPr>
                <w:rFonts w:ascii="Arial Narrow" w:hAnsi="Arial Narrow"/>
                <w:lang w:val="es-MX"/>
              </w:rPr>
              <w:t>pal</w:t>
            </w:r>
          </w:p>
        </w:tc>
        <w:tc>
          <w:tcPr>
            <w:tcW w:w="6605" w:type="dxa"/>
          </w:tcPr>
          <w:p w:rsidR="00EE41C2" w:rsidRPr="00AF7224" w:rsidRDefault="00E524A6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Revisions/Corrections</w:t>
            </w:r>
          </w:p>
          <w:p w:rsidR="00E17867" w:rsidRPr="00AF7224" w:rsidRDefault="00E17867" w:rsidP="00AF7224">
            <w:pPr>
              <w:rPr>
                <w:rFonts w:ascii="Arial Narrow" w:hAnsi="Arial Narrow"/>
              </w:rPr>
            </w:pPr>
          </w:p>
        </w:tc>
      </w:tr>
      <w:tr w:rsidR="002F6BE2" w:rsidRPr="00600C9D" w:rsidTr="00EE41C2">
        <w:trPr>
          <w:trHeight w:val="620"/>
        </w:trPr>
        <w:tc>
          <w:tcPr>
            <w:tcW w:w="6124" w:type="dxa"/>
          </w:tcPr>
          <w:p w:rsidR="00BC58AA" w:rsidRDefault="00FC385B" w:rsidP="00EE41C2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Forecast 2024-25</w:t>
            </w:r>
          </w:p>
          <w:p w:rsidR="00EE41C2" w:rsidRDefault="00CA69A4" w:rsidP="00FC385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hyperlink r:id="rId9" w:history="1">
              <w:r w:rsidR="00FC385B" w:rsidRPr="00FC385B">
                <w:rPr>
                  <w:rStyle w:val="Hyperlink"/>
                  <w:rFonts w:ascii="Arial Narrow" w:hAnsi="Arial Narrow"/>
                </w:rPr>
                <w:t>Presentation</w:t>
              </w:r>
            </w:hyperlink>
            <w:r w:rsidR="00FC385B">
              <w:rPr>
                <w:rFonts w:ascii="Arial Narrow" w:hAnsi="Arial Narrow"/>
              </w:rPr>
              <w:t xml:space="preserve"> including timeline and funding sources</w:t>
            </w:r>
          </w:p>
          <w:p w:rsidR="00FC385B" w:rsidRPr="00FC385B" w:rsidRDefault="00FC385B" w:rsidP="00FC385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Reconciliation to balance Title I Basic and Title I Supplemental</w:t>
            </w:r>
          </w:p>
        </w:tc>
        <w:tc>
          <w:tcPr>
            <w:tcW w:w="1761" w:type="dxa"/>
          </w:tcPr>
          <w:p w:rsidR="00886516" w:rsidRDefault="00886516" w:rsidP="00886516">
            <w:pPr>
              <w:rPr>
                <w:rFonts w:ascii="Arial Narrow" w:hAnsi="Arial Narrow"/>
                <w:lang w:val="es-MX"/>
              </w:rPr>
            </w:pPr>
            <w:proofErr w:type="spellStart"/>
            <w:r>
              <w:rPr>
                <w:rFonts w:ascii="Arial Narrow" w:hAnsi="Arial Narrow"/>
                <w:lang w:val="es-MX"/>
              </w:rPr>
              <w:t>Action</w:t>
            </w:r>
            <w:proofErr w:type="spellEnd"/>
            <w:r>
              <w:rPr>
                <w:rFonts w:ascii="Arial Narrow" w:hAnsi="Arial Narrow"/>
                <w:lang w:val="es-MX"/>
              </w:rPr>
              <w:t xml:space="preserve">: </w:t>
            </w:r>
          </w:p>
          <w:p w:rsidR="001B0535" w:rsidRPr="00886516" w:rsidRDefault="00886516" w:rsidP="008865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MX"/>
              </w:rPr>
              <w:t>Dr. Julia Martinez, Principal</w:t>
            </w:r>
          </w:p>
        </w:tc>
        <w:tc>
          <w:tcPr>
            <w:tcW w:w="6605" w:type="dxa"/>
          </w:tcPr>
          <w:p w:rsidR="00771577" w:rsidRPr="00AF7224" w:rsidRDefault="00886516" w:rsidP="00EE41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Chair: “I move that </w:t>
            </w:r>
            <w:proofErr w:type="gramStart"/>
            <w:r>
              <w:rPr>
                <w:rFonts w:ascii="Arial Narrow" w:hAnsi="Arial Narrow"/>
              </w:rPr>
              <w:t>the we</w:t>
            </w:r>
            <w:proofErr w:type="gramEnd"/>
            <w:r>
              <w:rPr>
                <w:rFonts w:ascii="Arial Narrow" w:hAnsi="Arial Narrow"/>
              </w:rPr>
              <w:t xml:space="preserve"> bring the reconciliation to the table for a vote. All in favor? All who oppose? [ note the member vote ]</w:t>
            </w:r>
          </w:p>
        </w:tc>
      </w:tr>
      <w:tr w:rsidR="00C07252" w:rsidRPr="00600C9D" w:rsidTr="00EE41C2">
        <w:trPr>
          <w:trHeight w:val="620"/>
        </w:trPr>
        <w:tc>
          <w:tcPr>
            <w:tcW w:w="6124" w:type="dxa"/>
          </w:tcPr>
          <w:p w:rsidR="00C07252" w:rsidRDefault="00C07252" w:rsidP="00C07252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Review</w:t>
            </w:r>
          </w:p>
          <w:p w:rsidR="00C07252" w:rsidRPr="00F7614D" w:rsidRDefault="00C07252" w:rsidP="00C07252">
            <w:pPr>
              <w:rPr>
                <w:rFonts w:ascii="Arial Narrow" w:hAnsi="Arial Narrow"/>
              </w:rPr>
            </w:pPr>
          </w:p>
        </w:tc>
        <w:tc>
          <w:tcPr>
            <w:tcW w:w="1761" w:type="dxa"/>
          </w:tcPr>
          <w:p w:rsidR="00C07252" w:rsidRPr="00AF7224" w:rsidRDefault="00C07252" w:rsidP="00C0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6605" w:type="dxa"/>
          </w:tcPr>
          <w:p w:rsidR="00C07252" w:rsidRPr="00AF7224" w:rsidRDefault="00C07252" w:rsidP="00C0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C07252" w:rsidRPr="00600C9D" w:rsidTr="00EE41C2">
        <w:trPr>
          <w:trHeight w:val="620"/>
        </w:trPr>
        <w:tc>
          <w:tcPr>
            <w:tcW w:w="6124" w:type="dxa"/>
          </w:tcPr>
          <w:p w:rsidR="00C07252" w:rsidRDefault="00C07252" w:rsidP="00C07252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SPSA</w:t>
            </w:r>
          </w:p>
        </w:tc>
        <w:tc>
          <w:tcPr>
            <w:tcW w:w="1761" w:type="dxa"/>
          </w:tcPr>
          <w:p w:rsidR="00C07252" w:rsidRPr="00AF7224" w:rsidRDefault="00C07252" w:rsidP="00C0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6605" w:type="dxa"/>
          </w:tcPr>
          <w:p w:rsidR="00C07252" w:rsidRPr="00AF7224" w:rsidRDefault="00C07252" w:rsidP="00C0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C07252" w:rsidRPr="00600C9D" w:rsidTr="00EE41C2">
        <w:trPr>
          <w:trHeight w:val="530"/>
        </w:trPr>
        <w:tc>
          <w:tcPr>
            <w:tcW w:w="6124" w:type="dxa"/>
          </w:tcPr>
          <w:p w:rsidR="00C07252" w:rsidRDefault="00C07252" w:rsidP="00C07252">
            <w:pPr>
              <w:pStyle w:val="ListParagraph"/>
              <w:numPr>
                <w:ilvl w:val="0"/>
                <w:numId w:val="2"/>
              </w:numPr>
              <w:ind w:hanging="3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DAC/ELAC</w:t>
            </w:r>
          </w:p>
        </w:tc>
        <w:tc>
          <w:tcPr>
            <w:tcW w:w="1761" w:type="dxa"/>
          </w:tcPr>
          <w:p w:rsidR="00C07252" w:rsidRPr="00DF4130" w:rsidRDefault="00C07252" w:rsidP="00C072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Informational Access to Meetings Provided</w:t>
            </w:r>
          </w:p>
        </w:tc>
        <w:tc>
          <w:tcPr>
            <w:tcW w:w="6605" w:type="dxa"/>
          </w:tcPr>
          <w:p w:rsidR="00C07252" w:rsidRPr="00DF4130" w:rsidRDefault="00C07252" w:rsidP="00C07252">
            <w:pPr>
              <w:rPr>
                <w:rFonts w:ascii="Arial Narrow" w:hAnsi="Arial Narrow"/>
              </w:rPr>
            </w:pPr>
            <w:r w:rsidRPr="00DF4130">
              <w:rPr>
                <w:rFonts w:ascii="Arial Narrow" w:hAnsi="Arial Narrow"/>
              </w:rPr>
              <w:t xml:space="preserve">DAC </w:t>
            </w:r>
            <w:hyperlink r:id="rId10" w:history="1">
              <w:r w:rsidRPr="00DF4130">
                <w:rPr>
                  <w:rStyle w:val="Hyperlink"/>
                  <w:rFonts w:ascii="Arial Narrow" w:hAnsi="Arial Narrow"/>
                </w:rPr>
                <w:t>2023-24 General Meeting Schedule</w:t>
              </w:r>
            </w:hyperlink>
          </w:p>
          <w:p w:rsidR="00C07252" w:rsidRPr="00DF4130" w:rsidRDefault="00C07252" w:rsidP="00C0725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F4130">
              <w:rPr>
                <w:rFonts w:ascii="Arial Narrow" w:hAnsi="Arial Narrow"/>
                <w:color w:val="000000"/>
                <w:sz w:val="22"/>
                <w:szCs w:val="22"/>
              </w:rPr>
              <w:t xml:space="preserve">DAC Meeting Minutes:  </w:t>
            </w:r>
            <w:hyperlink r:id="rId11" w:history="1">
              <w:r w:rsidRPr="00DF4130">
                <w:rPr>
                  <w:rStyle w:val="Hyperlink"/>
                  <w:rFonts w:ascii="Arial Narrow" w:hAnsi="Arial Narrow"/>
                  <w:color w:val="1155CC"/>
                  <w:sz w:val="22"/>
                  <w:szCs w:val="22"/>
                </w:rPr>
                <w:t>November 15, 2023</w:t>
              </w:r>
            </w:hyperlink>
            <w:r w:rsidRPr="00DF4130">
              <w:rPr>
                <w:rFonts w:ascii="Arial Narrow" w:hAnsi="Arial Narrow"/>
                <w:sz w:val="22"/>
                <w:szCs w:val="22"/>
              </w:rPr>
              <w:t xml:space="preserve">   </w:t>
            </w:r>
            <w:hyperlink r:id="rId12" w:history="1">
              <w:r w:rsidRPr="00DF4130">
                <w:rPr>
                  <w:rStyle w:val="Hyperlink"/>
                  <w:rFonts w:ascii="Arial Narrow" w:hAnsi="Arial Narrow"/>
                  <w:color w:val="1155CC"/>
                  <w:sz w:val="22"/>
                  <w:szCs w:val="22"/>
                </w:rPr>
                <w:t> November 15, 2023</w:t>
              </w:r>
            </w:hyperlink>
            <w:r w:rsidRPr="00DF4130">
              <w:rPr>
                <w:rFonts w:ascii="Arial Narrow" w:hAnsi="Arial Narro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F4130">
              <w:rPr>
                <w:rFonts w:ascii="Arial Narrow" w:hAnsi="Arial Narrow"/>
                <w:color w:val="000000"/>
                <w:sz w:val="22"/>
                <w:szCs w:val="22"/>
              </w:rPr>
              <w:t>Español</w:t>
            </w:r>
            <w:proofErr w:type="spellEnd"/>
            <w:r w:rsidRPr="00DF4130">
              <w:rPr>
                <w:rFonts w:ascii="Arial Narrow" w:hAnsi="Arial Narrow"/>
                <w:color w:val="000000"/>
                <w:sz w:val="22"/>
                <w:szCs w:val="22"/>
              </w:rPr>
              <w:t>)</w:t>
            </w:r>
          </w:p>
          <w:p w:rsidR="00C07252" w:rsidRPr="00DF4130" w:rsidRDefault="00C07252" w:rsidP="00C0725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DF4130">
              <w:rPr>
                <w:rFonts w:ascii="Arial Narrow" w:hAnsi="Arial Narrow"/>
                <w:sz w:val="22"/>
                <w:szCs w:val="22"/>
              </w:rPr>
              <w:t xml:space="preserve">DELAC 2023-24 </w:t>
            </w:r>
            <w:hyperlink r:id="rId13" w:history="1">
              <w:r w:rsidRPr="00DF4130">
                <w:rPr>
                  <w:rStyle w:val="Hyperlink"/>
                  <w:rFonts w:ascii="Arial Narrow" w:hAnsi="Arial Narrow"/>
                  <w:sz w:val="22"/>
                  <w:szCs w:val="22"/>
                </w:rPr>
                <w:t>General Meeting Schedule</w:t>
              </w:r>
            </w:hyperlink>
          </w:p>
          <w:p w:rsidR="00C07252" w:rsidRPr="00DF4130" w:rsidRDefault="00C07252" w:rsidP="00C07252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DF4130">
              <w:rPr>
                <w:rFonts w:ascii="Arial Narrow" w:hAnsi="Arial Narrow"/>
                <w:sz w:val="22"/>
                <w:szCs w:val="22"/>
              </w:rPr>
              <w:t xml:space="preserve">DELAC </w:t>
            </w:r>
            <w:hyperlink r:id="rId14" w:history="1">
              <w:r w:rsidRPr="00DF4130">
                <w:rPr>
                  <w:rStyle w:val="Hyperlink"/>
                  <w:rFonts w:ascii="Arial Narrow" w:hAnsi="Arial Narrow"/>
                </w:rPr>
                <w:t>January 18, 2024</w:t>
              </w:r>
              <w:r w:rsidRPr="00DF4130">
                <w:rPr>
                  <w:rStyle w:val="Hyperlink"/>
                  <w:rFonts w:ascii="Arial Narrow" w:hAnsi="Arial Narrow"/>
                  <w:sz w:val="22"/>
                  <w:szCs w:val="22"/>
                </w:rPr>
                <w:t xml:space="preserve"> Agenda</w:t>
              </w:r>
            </w:hyperlink>
          </w:p>
        </w:tc>
      </w:tr>
    </w:tbl>
    <w:p w:rsidR="00F7614D" w:rsidRDefault="00F7614D" w:rsidP="00771577">
      <w:pPr>
        <w:rPr>
          <w:rFonts w:ascii="Arial Narrow" w:hAnsi="Arial Narrow"/>
        </w:rPr>
      </w:pPr>
    </w:p>
    <w:p w:rsidR="00CA69A4" w:rsidRPr="00CA69A4" w:rsidRDefault="00CA69A4" w:rsidP="00CA69A4">
      <w:pPr>
        <w:rPr>
          <w:rFonts w:ascii="Arial Narrow" w:hAnsi="Arial Narrow" w:cs="Calibri"/>
          <w:color w:val="000000"/>
          <w:shd w:val="clear" w:color="auto" w:fill="FFFF00"/>
        </w:rPr>
      </w:pPr>
      <w:r>
        <w:rPr>
          <w:rFonts w:ascii="Arial Narrow" w:hAnsi="Arial Narrow"/>
          <w:color w:val="000000"/>
        </w:rPr>
        <w:t xml:space="preserve">Meetings available via Zoom at </w:t>
      </w:r>
      <w:hyperlink r:id="rId15" w:history="1">
        <w:r>
          <w:rPr>
            <w:rStyle w:val="Hyperlink"/>
            <w:rFonts w:ascii="Arial Narrow" w:hAnsi="Arial Narrow"/>
            <w:color w:val="00488A"/>
            <w:shd w:val="clear" w:color="auto" w:fill="FFFFFF"/>
          </w:rPr>
          <w:t>https://sandiego</w:t>
        </w:r>
        <w:bookmarkStart w:id="0" w:name="_GoBack"/>
        <w:bookmarkEnd w:id="0"/>
        <w:r>
          <w:rPr>
            <w:rStyle w:val="Hyperlink"/>
            <w:rFonts w:ascii="Arial Narrow" w:hAnsi="Arial Narrow"/>
            <w:color w:val="00488A"/>
            <w:shd w:val="clear" w:color="auto" w:fill="FFFFFF"/>
          </w:rPr>
          <w:t>unified.zoom.us/j/2115570872</w:t>
        </w:r>
      </w:hyperlink>
      <w:r>
        <w:tab/>
      </w:r>
      <w:r>
        <w:rPr>
          <w:rFonts w:ascii="Arial Narrow" w:hAnsi="Arial Narrow" w:cs="Calibri"/>
          <w:color w:val="000000"/>
          <w:shd w:val="clear" w:color="auto" w:fill="FFFF00"/>
        </w:rPr>
        <w:t> </w:t>
      </w:r>
      <w:r w:rsidRPr="00CA69A4">
        <w:rPr>
          <w:rFonts w:ascii="Arial Narrow" w:hAnsi="Arial Narrow" w:cs="Calibri"/>
          <w:color w:val="000000"/>
          <w:shd w:val="clear" w:color="auto" w:fill="FFFF00"/>
        </w:rPr>
        <w:t>Future Meeting Dates: 2/13/24, 3/12/24, 4/9/24, 5/14/24, 6/4/24</w:t>
      </w:r>
    </w:p>
    <w:p w:rsidR="009072EC" w:rsidRDefault="009072EC" w:rsidP="00771577">
      <w:pPr>
        <w:rPr>
          <w:rFonts w:ascii="Arial Narrow" w:hAnsi="Arial Narrow"/>
        </w:rPr>
      </w:pPr>
    </w:p>
    <w:p w:rsidR="00F7614D" w:rsidRDefault="00F7614D" w:rsidP="00771577">
      <w:pPr>
        <w:rPr>
          <w:rFonts w:ascii="Arial Narrow" w:hAnsi="Arial Narrow"/>
        </w:rPr>
      </w:pPr>
    </w:p>
    <w:p w:rsidR="00F7614D" w:rsidRDefault="00F7614D" w:rsidP="00920E58">
      <w:pPr>
        <w:ind w:left="-630"/>
        <w:rPr>
          <w:rFonts w:ascii="Arial Narrow" w:hAnsi="Arial Narrow"/>
        </w:rPr>
      </w:pPr>
      <w:r>
        <w:rPr>
          <w:rFonts w:ascii="Arial Narrow" w:hAnsi="Arial Narrow"/>
        </w:rPr>
        <w:t>Item #4 Budget Items</w:t>
      </w:r>
    </w:p>
    <w:p w:rsidR="00F7614D" w:rsidRDefault="00F7614D" w:rsidP="00920E58">
      <w:pPr>
        <w:ind w:left="-630"/>
        <w:rPr>
          <w:rFonts w:ascii="Arial Narrow" w:hAnsi="Arial Narrow"/>
        </w:rPr>
      </w:pPr>
      <w:r>
        <w:rPr>
          <w:rFonts w:ascii="Arial Narrow" w:hAnsi="Arial Narrow"/>
        </w:rPr>
        <w:t>Reconciliation of Accounts</w:t>
      </w:r>
    </w:p>
    <w:p w:rsidR="00F7614D" w:rsidRDefault="00F7614D" w:rsidP="00920E58">
      <w:pPr>
        <w:ind w:left="-630"/>
        <w:rPr>
          <w:rFonts w:ascii="Arial Narrow" w:eastAsia="Times New Roman" w:hAnsi="Arial Narrow" w:cs="Times New Roman"/>
        </w:rPr>
      </w:pPr>
    </w:p>
    <w:p w:rsidR="00F7614D" w:rsidRPr="00F7614D" w:rsidRDefault="00F7614D" w:rsidP="00920E58">
      <w:pPr>
        <w:ind w:left="-630"/>
        <w:rPr>
          <w:rFonts w:ascii="Arial Narrow" w:hAnsi="Arial Narrow"/>
        </w:rPr>
      </w:pPr>
      <w:r w:rsidRPr="00F7614D">
        <w:rPr>
          <w:rFonts w:ascii="Arial Narrow" w:eastAsia="Times New Roman" w:hAnsi="Arial Narrow" w:cs="Times New Roman"/>
        </w:rPr>
        <w:t>30100 Title I Basic Program</w:t>
      </w:r>
    </w:p>
    <w:tbl>
      <w:tblPr>
        <w:tblW w:w="142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717"/>
        <w:gridCol w:w="720"/>
        <w:gridCol w:w="810"/>
        <w:gridCol w:w="810"/>
        <w:gridCol w:w="1260"/>
        <w:gridCol w:w="1083"/>
        <w:gridCol w:w="990"/>
        <w:gridCol w:w="1080"/>
        <w:gridCol w:w="3780"/>
      </w:tblGrid>
      <w:tr w:rsidR="00920E58" w:rsidRPr="00F7614D" w:rsidTr="007B67B3">
        <w:trPr>
          <w:trHeight w:val="315"/>
        </w:trPr>
        <w:tc>
          <w:tcPr>
            <w:tcW w:w="297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1109 Pull/Out Push In</w:t>
            </w:r>
          </w:p>
        </w:tc>
        <w:tc>
          <w:tcPr>
            <w:tcW w:w="717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1000</w:t>
            </w:r>
          </w:p>
        </w:tc>
        <w:tc>
          <w:tcPr>
            <w:tcW w:w="72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1110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01000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66,162.00</w:t>
            </w:r>
          </w:p>
        </w:tc>
        <w:tc>
          <w:tcPr>
            <w:tcW w:w="108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42,538.40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35,979.92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</w:rPr>
            </w:pPr>
            <w:r w:rsidRPr="00F7614D">
              <w:rPr>
                <w:rFonts w:ascii="Arial Narrow" w:eastAsia="Times New Roman" w:hAnsi="Arial Narrow" w:cs="Times New Roman"/>
                <w:color w:val="FF0000"/>
              </w:rPr>
              <w:t>(12,356.32)</w:t>
            </w:r>
          </w:p>
        </w:tc>
        <w:tc>
          <w:tcPr>
            <w:tcW w:w="3780" w:type="dxa"/>
            <w:shd w:val="clear" w:color="auto" w:fill="FFFFFF"/>
          </w:tcPr>
          <w:p w:rsidR="00920E58" w:rsidRPr="00920E58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Districtwide pay increase</w:t>
            </w:r>
          </w:p>
        </w:tc>
      </w:tr>
      <w:tr w:rsidR="00920E58" w:rsidRPr="00F7614D" w:rsidTr="007B67B3">
        <w:trPr>
          <w:trHeight w:val="315"/>
        </w:trPr>
        <w:tc>
          <w:tcPr>
            <w:tcW w:w="297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 xml:space="preserve">1192 </w:t>
            </w:r>
            <w:proofErr w:type="spellStart"/>
            <w:r w:rsidRPr="00F7614D">
              <w:rPr>
                <w:rFonts w:ascii="Arial Narrow" w:eastAsia="Times New Roman" w:hAnsi="Arial Narrow" w:cs="Times New Roman"/>
              </w:rPr>
              <w:t>Prof&amp;Curriclm</w:t>
            </w:r>
            <w:proofErr w:type="spellEnd"/>
            <w:r w:rsidRPr="00F7614D">
              <w:rPr>
                <w:rFonts w:ascii="Arial Narrow" w:eastAsia="Times New Roman" w:hAnsi="Arial Narrow" w:cs="Times New Roman"/>
              </w:rPr>
              <w:t xml:space="preserve"> Dev </w:t>
            </w:r>
            <w:proofErr w:type="spellStart"/>
            <w:r w:rsidRPr="00F7614D">
              <w:rPr>
                <w:rFonts w:ascii="Arial Narrow" w:eastAsia="Times New Roman" w:hAnsi="Arial Narrow" w:cs="Times New Roman"/>
              </w:rPr>
              <w:t>Vist</w:t>
            </w:r>
            <w:proofErr w:type="spellEnd"/>
            <w:r w:rsidRPr="00F7614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F7614D">
              <w:rPr>
                <w:rFonts w:ascii="Arial Narrow" w:eastAsia="Times New Roman" w:hAnsi="Arial Narrow" w:cs="Times New Roman"/>
              </w:rPr>
              <w:t>Tchr</w:t>
            </w:r>
            <w:proofErr w:type="spellEnd"/>
          </w:p>
        </w:tc>
        <w:tc>
          <w:tcPr>
            <w:tcW w:w="717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1000</w:t>
            </w:r>
          </w:p>
        </w:tc>
        <w:tc>
          <w:tcPr>
            <w:tcW w:w="72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1110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01000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2,525.00</w:t>
            </w:r>
          </w:p>
        </w:tc>
        <w:tc>
          <w:tcPr>
            <w:tcW w:w="108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2,525.00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780" w:type="dxa"/>
            <w:shd w:val="clear" w:color="auto" w:fill="FFFFFF"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20E58" w:rsidRPr="00F7614D" w:rsidTr="007B67B3">
        <w:trPr>
          <w:trHeight w:val="315"/>
        </w:trPr>
        <w:tc>
          <w:tcPr>
            <w:tcW w:w="297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 xml:space="preserve">1957 Non </w:t>
            </w:r>
            <w:proofErr w:type="spellStart"/>
            <w:r w:rsidRPr="00F7614D">
              <w:rPr>
                <w:rFonts w:ascii="Arial Narrow" w:eastAsia="Times New Roman" w:hAnsi="Arial Narrow" w:cs="Times New Roman"/>
              </w:rPr>
              <w:t>Clsrm</w:t>
            </w:r>
            <w:proofErr w:type="spellEnd"/>
            <w:r w:rsidRPr="00F7614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F7614D">
              <w:rPr>
                <w:rFonts w:ascii="Arial Narrow" w:eastAsia="Times New Roman" w:hAnsi="Arial Narrow" w:cs="Times New Roman"/>
              </w:rPr>
              <w:t>Tchr</w:t>
            </w:r>
            <w:proofErr w:type="spellEnd"/>
            <w:r w:rsidRPr="00F7614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F7614D">
              <w:rPr>
                <w:rFonts w:ascii="Arial Narrow" w:eastAsia="Times New Roman" w:hAnsi="Arial Narrow" w:cs="Times New Roman"/>
              </w:rPr>
              <w:t>Hrly</w:t>
            </w:r>
            <w:proofErr w:type="spellEnd"/>
          </w:p>
        </w:tc>
        <w:tc>
          <w:tcPr>
            <w:tcW w:w="717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2100</w:t>
            </w:r>
          </w:p>
        </w:tc>
        <w:tc>
          <w:tcPr>
            <w:tcW w:w="72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01000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1,500.00</w:t>
            </w:r>
          </w:p>
        </w:tc>
        <w:tc>
          <w:tcPr>
            <w:tcW w:w="108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 xml:space="preserve">1,500.00 </w:t>
            </w:r>
          </w:p>
        </w:tc>
        <w:tc>
          <w:tcPr>
            <w:tcW w:w="3780" w:type="dxa"/>
            <w:shd w:val="clear" w:color="auto" w:fill="FFFFFF"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20E58" w:rsidRPr="00F7614D" w:rsidTr="007B67B3">
        <w:trPr>
          <w:trHeight w:val="315"/>
        </w:trPr>
        <w:tc>
          <w:tcPr>
            <w:tcW w:w="297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3000 Benefits</w:t>
            </w:r>
          </w:p>
        </w:tc>
        <w:tc>
          <w:tcPr>
            <w:tcW w:w="717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1000</w:t>
            </w:r>
          </w:p>
        </w:tc>
        <w:tc>
          <w:tcPr>
            <w:tcW w:w="72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1110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01000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33,971.00</w:t>
            </w:r>
          </w:p>
        </w:tc>
        <w:tc>
          <w:tcPr>
            <w:tcW w:w="108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19,635.52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18,509.76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</w:rPr>
            </w:pPr>
            <w:r w:rsidRPr="00F7614D">
              <w:rPr>
                <w:rFonts w:ascii="Arial Narrow" w:eastAsia="Times New Roman" w:hAnsi="Arial Narrow" w:cs="Times New Roman"/>
                <w:color w:val="FF0000"/>
              </w:rPr>
              <w:t>(4,174.28)</w:t>
            </w:r>
          </w:p>
        </w:tc>
        <w:tc>
          <w:tcPr>
            <w:tcW w:w="3780" w:type="dxa"/>
            <w:shd w:val="clear" w:color="auto" w:fill="FFFFFF"/>
          </w:tcPr>
          <w:p w:rsidR="00920E58" w:rsidRPr="00920E58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Benefits related to pay increase</w:t>
            </w:r>
          </w:p>
        </w:tc>
      </w:tr>
      <w:tr w:rsidR="00920E58" w:rsidRPr="00F7614D" w:rsidTr="007B67B3">
        <w:trPr>
          <w:trHeight w:val="315"/>
        </w:trPr>
        <w:tc>
          <w:tcPr>
            <w:tcW w:w="297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17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2100</w:t>
            </w:r>
          </w:p>
        </w:tc>
        <w:tc>
          <w:tcPr>
            <w:tcW w:w="72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01000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347.00</w:t>
            </w:r>
          </w:p>
        </w:tc>
        <w:tc>
          <w:tcPr>
            <w:tcW w:w="108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 xml:space="preserve">347.00 </w:t>
            </w:r>
          </w:p>
        </w:tc>
        <w:tc>
          <w:tcPr>
            <w:tcW w:w="3780" w:type="dxa"/>
            <w:shd w:val="clear" w:color="auto" w:fill="FFFFFF"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20E58" w:rsidRPr="00F7614D" w:rsidTr="007B67B3">
        <w:trPr>
          <w:trHeight w:val="315"/>
        </w:trPr>
        <w:tc>
          <w:tcPr>
            <w:tcW w:w="297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4301 Supplies</w:t>
            </w:r>
          </w:p>
        </w:tc>
        <w:tc>
          <w:tcPr>
            <w:tcW w:w="717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1000</w:t>
            </w:r>
          </w:p>
        </w:tc>
        <w:tc>
          <w:tcPr>
            <w:tcW w:w="72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1110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01000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3,090.00</w:t>
            </w:r>
          </w:p>
        </w:tc>
        <w:tc>
          <w:tcPr>
            <w:tcW w:w="108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3,426.18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</w:rPr>
            </w:pPr>
            <w:r w:rsidRPr="00F7614D">
              <w:rPr>
                <w:rFonts w:ascii="Arial Narrow" w:eastAsia="Times New Roman" w:hAnsi="Arial Narrow" w:cs="Times New Roman"/>
                <w:color w:val="FF0000"/>
              </w:rPr>
              <w:t>(336.18)</w:t>
            </w:r>
          </w:p>
        </w:tc>
        <w:tc>
          <w:tcPr>
            <w:tcW w:w="3780" w:type="dxa"/>
            <w:shd w:val="clear" w:color="auto" w:fill="FFFFFF"/>
          </w:tcPr>
          <w:p w:rsidR="00920E58" w:rsidRPr="00920E58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Transfer supply purchase out.</w:t>
            </w:r>
          </w:p>
        </w:tc>
      </w:tr>
      <w:tr w:rsidR="00920E58" w:rsidRPr="00F7614D" w:rsidTr="007B67B3">
        <w:trPr>
          <w:trHeight w:val="315"/>
        </w:trPr>
        <w:tc>
          <w:tcPr>
            <w:tcW w:w="297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5841 Software License</w:t>
            </w:r>
          </w:p>
        </w:tc>
        <w:tc>
          <w:tcPr>
            <w:tcW w:w="717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1000</w:t>
            </w:r>
          </w:p>
        </w:tc>
        <w:tc>
          <w:tcPr>
            <w:tcW w:w="72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1110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01000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15,000.00</w:t>
            </w:r>
          </w:p>
        </w:tc>
        <w:tc>
          <w:tcPr>
            <w:tcW w:w="108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13,769.00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 xml:space="preserve">1,231.00 </w:t>
            </w:r>
          </w:p>
        </w:tc>
        <w:tc>
          <w:tcPr>
            <w:tcW w:w="3780" w:type="dxa"/>
            <w:shd w:val="clear" w:color="auto" w:fill="FFFFFF"/>
          </w:tcPr>
          <w:p w:rsidR="00920E58" w:rsidRPr="00F7614D" w:rsidRDefault="00920E58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BE028A" w:rsidRPr="00F7614D" w:rsidTr="00C70C3E">
        <w:trPr>
          <w:trHeight w:val="315"/>
        </w:trPr>
        <w:tc>
          <w:tcPr>
            <w:tcW w:w="9360" w:type="dxa"/>
            <w:gridSpan w:val="8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028A" w:rsidRPr="00F7614D" w:rsidRDefault="00BE028A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028A" w:rsidRPr="00F7614D" w:rsidRDefault="00BE028A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20E58">
              <w:rPr>
                <w:rFonts w:ascii="Arial Narrow" w:eastAsia="Times New Roman" w:hAnsi="Arial Narrow" w:cs="Times New Roman"/>
                <w:color w:val="FF0000"/>
              </w:rPr>
              <w:t>(13,788.78)</w:t>
            </w:r>
          </w:p>
        </w:tc>
        <w:tc>
          <w:tcPr>
            <w:tcW w:w="3780" w:type="dxa"/>
            <w:shd w:val="clear" w:color="auto" w:fill="FFFFFF"/>
          </w:tcPr>
          <w:p w:rsidR="00BE028A" w:rsidRPr="00F7614D" w:rsidRDefault="00BE028A" w:rsidP="00F7614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Budget needs to be transferred in.</w:t>
            </w:r>
          </w:p>
        </w:tc>
      </w:tr>
    </w:tbl>
    <w:p w:rsidR="00F7614D" w:rsidRDefault="00F7614D" w:rsidP="00771577">
      <w:pPr>
        <w:rPr>
          <w:rFonts w:ascii="Arial Narrow" w:hAnsi="Arial Narrow"/>
        </w:rPr>
      </w:pPr>
    </w:p>
    <w:p w:rsidR="00F7614D" w:rsidRPr="00920E58" w:rsidRDefault="00BE028A" w:rsidP="00920E58">
      <w:pPr>
        <w:ind w:left="-630"/>
        <w:rPr>
          <w:rFonts w:ascii="Arial Narrow" w:hAnsi="Arial Narrow"/>
        </w:rPr>
      </w:pPr>
      <w:r>
        <w:rPr>
          <w:rFonts w:ascii="Arial Narrow" w:eastAsia="Times New Roman" w:hAnsi="Arial Narrow" w:cs="Times New Roman"/>
        </w:rPr>
        <w:t>30106 Title I Supplemental</w:t>
      </w:r>
      <w:r w:rsidR="00920E58" w:rsidRPr="00F7614D">
        <w:rPr>
          <w:rFonts w:ascii="Arial Narrow" w:eastAsia="Times New Roman" w:hAnsi="Arial Narrow" w:cs="Times New Roman"/>
        </w:rPr>
        <w:t xml:space="preserve"> Prog</w:t>
      </w:r>
      <w:r>
        <w:rPr>
          <w:rFonts w:ascii="Arial Narrow" w:eastAsia="Times New Roman" w:hAnsi="Arial Narrow" w:cs="Times New Roman"/>
        </w:rPr>
        <w:t>ram Improvement</w:t>
      </w:r>
    </w:p>
    <w:tbl>
      <w:tblPr>
        <w:tblW w:w="14223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778"/>
        <w:gridCol w:w="662"/>
        <w:gridCol w:w="810"/>
        <w:gridCol w:w="810"/>
        <w:gridCol w:w="1260"/>
        <w:gridCol w:w="1080"/>
        <w:gridCol w:w="990"/>
        <w:gridCol w:w="1170"/>
        <w:gridCol w:w="3690"/>
      </w:tblGrid>
      <w:tr w:rsidR="007B67B3" w:rsidRPr="00920E58" w:rsidTr="00BE028A">
        <w:trPr>
          <w:trHeight w:val="315"/>
        </w:trPr>
        <w:tc>
          <w:tcPr>
            <w:tcW w:w="2973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1109 Pull/Out Push In</w:t>
            </w:r>
          </w:p>
        </w:tc>
        <w:tc>
          <w:tcPr>
            <w:tcW w:w="778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1000</w:t>
            </w:r>
          </w:p>
        </w:tc>
        <w:tc>
          <w:tcPr>
            <w:tcW w:w="662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1110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01000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28,511.00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18,230.70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15,419.97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</w:rPr>
            </w:pPr>
            <w:r w:rsidRPr="00F7614D">
              <w:rPr>
                <w:rFonts w:ascii="Arial Narrow" w:eastAsia="Times New Roman" w:hAnsi="Arial Narrow" w:cs="Times New Roman"/>
                <w:color w:val="FF0000"/>
              </w:rPr>
              <w:t>(5,139.67)</w:t>
            </w:r>
          </w:p>
        </w:tc>
        <w:tc>
          <w:tcPr>
            <w:tcW w:w="3690" w:type="dxa"/>
            <w:shd w:val="clear" w:color="auto" w:fill="FFFFFF"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</w:rPr>
            </w:pPr>
            <w:r>
              <w:rPr>
                <w:rFonts w:ascii="Arial Narrow" w:eastAsia="Times New Roman" w:hAnsi="Arial Narrow" w:cs="Times New Roman"/>
              </w:rPr>
              <w:t>Districtwide pay increase</w:t>
            </w:r>
          </w:p>
        </w:tc>
      </w:tr>
      <w:tr w:rsidR="007B67B3" w:rsidRPr="00920E58" w:rsidTr="00BE028A">
        <w:trPr>
          <w:trHeight w:val="315"/>
        </w:trPr>
        <w:tc>
          <w:tcPr>
            <w:tcW w:w="2973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 xml:space="preserve">1192 </w:t>
            </w:r>
            <w:proofErr w:type="spellStart"/>
            <w:r w:rsidRPr="00F7614D">
              <w:rPr>
                <w:rFonts w:ascii="Arial Narrow" w:eastAsia="Times New Roman" w:hAnsi="Arial Narrow" w:cs="Times New Roman"/>
              </w:rPr>
              <w:t>Prof&amp;Curriclm</w:t>
            </w:r>
            <w:proofErr w:type="spellEnd"/>
            <w:r w:rsidRPr="00F7614D">
              <w:rPr>
                <w:rFonts w:ascii="Arial Narrow" w:eastAsia="Times New Roman" w:hAnsi="Arial Narrow" w:cs="Times New Roman"/>
              </w:rPr>
              <w:t xml:space="preserve"> Dev </w:t>
            </w:r>
            <w:proofErr w:type="spellStart"/>
            <w:r w:rsidRPr="00F7614D">
              <w:rPr>
                <w:rFonts w:ascii="Arial Narrow" w:eastAsia="Times New Roman" w:hAnsi="Arial Narrow" w:cs="Times New Roman"/>
              </w:rPr>
              <w:t>Vist</w:t>
            </w:r>
            <w:proofErr w:type="spellEnd"/>
            <w:r w:rsidRPr="00F7614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F7614D">
              <w:rPr>
                <w:rFonts w:ascii="Arial Narrow" w:eastAsia="Times New Roman" w:hAnsi="Arial Narrow" w:cs="Times New Roman"/>
              </w:rPr>
              <w:t>Tchr</w:t>
            </w:r>
            <w:proofErr w:type="spellEnd"/>
          </w:p>
        </w:tc>
        <w:tc>
          <w:tcPr>
            <w:tcW w:w="778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1000</w:t>
            </w:r>
          </w:p>
        </w:tc>
        <w:tc>
          <w:tcPr>
            <w:tcW w:w="662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1110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01000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9,676.00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4,000.00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 xml:space="preserve">5,676.00 </w:t>
            </w:r>
          </w:p>
        </w:tc>
        <w:tc>
          <w:tcPr>
            <w:tcW w:w="3690" w:type="dxa"/>
            <w:shd w:val="clear" w:color="auto" w:fill="FFFFFF"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7B67B3" w:rsidRPr="00920E58" w:rsidTr="00BE028A">
        <w:trPr>
          <w:trHeight w:val="315"/>
        </w:trPr>
        <w:tc>
          <w:tcPr>
            <w:tcW w:w="2973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 xml:space="preserve">1957 Non </w:t>
            </w:r>
            <w:proofErr w:type="spellStart"/>
            <w:r w:rsidRPr="00F7614D">
              <w:rPr>
                <w:rFonts w:ascii="Arial Narrow" w:eastAsia="Times New Roman" w:hAnsi="Arial Narrow" w:cs="Times New Roman"/>
              </w:rPr>
              <w:t>Clsrm</w:t>
            </w:r>
            <w:proofErr w:type="spellEnd"/>
            <w:r w:rsidRPr="00F7614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F7614D">
              <w:rPr>
                <w:rFonts w:ascii="Arial Narrow" w:eastAsia="Times New Roman" w:hAnsi="Arial Narrow" w:cs="Times New Roman"/>
              </w:rPr>
              <w:t>Tchr</w:t>
            </w:r>
            <w:proofErr w:type="spellEnd"/>
            <w:r w:rsidRPr="00F7614D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Pr="00F7614D">
              <w:rPr>
                <w:rFonts w:ascii="Arial Narrow" w:eastAsia="Times New Roman" w:hAnsi="Arial Narrow" w:cs="Times New Roman"/>
              </w:rPr>
              <w:t>Hrly</w:t>
            </w:r>
            <w:proofErr w:type="spellEnd"/>
          </w:p>
        </w:tc>
        <w:tc>
          <w:tcPr>
            <w:tcW w:w="778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2100</w:t>
            </w:r>
          </w:p>
        </w:tc>
        <w:tc>
          <w:tcPr>
            <w:tcW w:w="662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01000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2,200.00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 xml:space="preserve">2,200.00 </w:t>
            </w:r>
          </w:p>
        </w:tc>
        <w:tc>
          <w:tcPr>
            <w:tcW w:w="3690" w:type="dxa"/>
            <w:shd w:val="clear" w:color="auto" w:fill="FFFFFF"/>
          </w:tcPr>
          <w:p w:rsidR="007B67B3" w:rsidRPr="00F7614D" w:rsidRDefault="007B67B3" w:rsidP="00920E58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7B67B3" w:rsidRPr="00920E58" w:rsidTr="00BE028A">
        <w:trPr>
          <w:trHeight w:val="315"/>
        </w:trPr>
        <w:tc>
          <w:tcPr>
            <w:tcW w:w="2973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3000 Benefits</w:t>
            </w:r>
          </w:p>
        </w:tc>
        <w:tc>
          <w:tcPr>
            <w:tcW w:w="778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1000</w:t>
            </w:r>
          </w:p>
        </w:tc>
        <w:tc>
          <w:tcPr>
            <w:tcW w:w="662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1110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01000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15,544.00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8,758.52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7,932.75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</w:rPr>
            </w:pPr>
            <w:r w:rsidRPr="00F7614D">
              <w:rPr>
                <w:rFonts w:ascii="Arial Narrow" w:eastAsia="Times New Roman" w:hAnsi="Arial Narrow" w:cs="Times New Roman"/>
                <w:color w:val="FF0000"/>
              </w:rPr>
              <w:t>(1,147.27)</w:t>
            </w:r>
          </w:p>
        </w:tc>
        <w:tc>
          <w:tcPr>
            <w:tcW w:w="3690" w:type="dxa"/>
            <w:shd w:val="clear" w:color="auto" w:fill="FFFFFF"/>
          </w:tcPr>
          <w:p w:rsidR="007B67B3" w:rsidRPr="00920E58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Benefits related to pay increase</w:t>
            </w:r>
          </w:p>
        </w:tc>
      </w:tr>
      <w:tr w:rsidR="007B67B3" w:rsidRPr="00920E58" w:rsidTr="00BE028A">
        <w:trPr>
          <w:trHeight w:val="315"/>
        </w:trPr>
        <w:tc>
          <w:tcPr>
            <w:tcW w:w="2973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78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2100</w:t>
            </w:r>
          </w:p>
        </w:tc>
        <w:tc>
          <w:tcPr>
            <w:tcW w:w="662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01000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412.00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 xml:space="preserve">412.00 </w:t>
            </w:r>
          </w:p>
        </w:tc>
        <w:tc>
          <w:tcPr>
            <w:tcW w:w="3690" w:type="dxa"/>
            <w:shd w:val="clear" w:color="auto" w:fill="FFFFFF"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7B67B3" w:rsidRPr="00920E58" w:rsidTr="00BE028A">
        <w:trPr>
          <w:trHeight w:val="315"/>
        </w:trPr>
        <w:tc>
          <w:tcPr>
            <w:tcW w:w="2973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4301 Supplies</w:t>
            </w:r>
          </w:p>
        </w:tc>
        <w:tc>
          <w:tcPr>
            <w:tcW w:w="778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1000</w:t>
            </w:r>
          </w:p>
        </w:tc>
        <w:tc>
          <w:tcPr>
            <w:tcW w:w="662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1110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01000</w:t>
            </w:r>
          </w:p>
        </w:tc>
        <w:tc>
          <w:tcPr>
            <w:tcW w:w="810" w:type="dxa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0000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422.00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>421.71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F7614D">
              <w:rPr>
                <w:rFonts w:ascii="Arial Narrow" w:eastAsia="Times New Roman" w:hAnsi="Arial Narrow" w:cs="Times New Roman"/>
              </w:rPr>
              <w:t xml:space="preserve">0.29 </w:t>
            </w:r>
          </w:p>
        </w:tc>
        <w:tc>
          <w:tcPr>
            <w:tcW w:w="3690" w:type="dxa"/>
            <w:shd w:val="clear" w:color="auto" w:fill="FFFFFF"/>
          </w:tcPr>
          <w:p w:rsidR="007B67B3" w:rsidRPr="00F7614D" w:rsidRDefault="007B67B3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BE028A" w:rsidRPr="00920E58" w:rsidTr="00FD37B8">
        <w:trPr>
          <w:trHeight w:val="315"/>
        </w:trPr>
        <w:tc>
          <w:tcPr>
            <w:tcW w:w="9363" w:type="dxa"/>
            <w:gridSpan w:val="8"/>
            <w:shd w:val="clear" w:color="auto" w:fill="F4F6F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028A" w:rsidRPr="00F7614D" w:rsidRDefault="00BE028A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E028A" w:rsidRPr="00F7614D" w:rsidRDefault="00BE028A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BE028A">
              <w:rPr>
                <w:rFonts w:ascii="Arial Narrow" w:hAnsi="Arial Narrow"/>
                <w:color w:val="000000"/>
              </w:rPr>
              <w:t>2,001.35</w:t>
            </w:r>
          </w:p>
        </w:tc>
        <w:tc>
          <w:tcPr>
            <w:tcW w:w="3690" w:type="dxa"/>
            <w:shd w:val="clear" w:color="auto" w:fill="FFFFFF"/>
          </w:tcPr>
          <w:p w:rsidR="00BE028A" w:rsidRPr="00F7614D" w:rsidRDefault="00BE028A" w:rsidP="007B67B3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Transfer budget out to 30100-1109</w:t>
            </w:r>
          </w:p>
        </w:tc>
      </w:tr>
    </w:tbl>
    <w:p w:rsidR="00F7614D" w:rsidRDefault="00F7614D" w:rsidP="00771577">
      <w:pPr>
        <w:rPr>
          <w:rFonts w:ascii="Arial Narrow" w:hAnsi="Arial Narrow"/>
        </w:rPr>
      </w:pPr>
    </w:p>
    <w:p w:rsidR="00C07252" w:rsidRDefault="00DF4130" w:rsidP="00DF4130">
      <w:pPr>
        <w:rPr>
          <w:rFonts w:ascii="Arial Narrow" w:hAnsi="Arial Narrow" w:cs="Arial"/>
          <w:color w:val="161719"/>
          <w:sz w:val="24"/>
          <w:szCs w:val="24"/>
          <w:shd w:val="clear" w:color="auto" w:fill="FFFFFF"/>
        </w:rPr>
      </w:pPr>
      <w:r w:rsidRPr="00DF4130">
        <w:rPr>
          <w:rFonts w:ascii="Arial Narrow" w:hAnsi="Arial Narrow" w:cs="Arial"/>
          <w:color w:val="161719"/>
          <w:sz w:val="24"/>
          <w:szCs w:val="24"/>
          <w:shd w:val="clear" w:color="auto" w:fill="FFFFFF"/>
        </w:rPr>
        <w:t>LCFF funds will cover most of th</w:t>
      </w:r>
      <w:r w:rsidR="00C07252">
        <w:rPr>
          <w:rFonts w:ascii="Arial Narrow" w:hAnsi="Arial Narrow" w:cs="Arial"/>
          <w:color w:val="161719"/>
          <w:sz w:val="24"/>
          <w:szCs w:val="24"/>
          <w:shd w:val="clear" w:color="auto" w:fill="FFFFFF"/>
        </w:rPr>
        <w:t>e overage charges in red. D</w:t>
      </w:r>
      <w:r w:rsidRPr="00DF4130">
        <w:rPr>
          <w:rFonts w:ascii="Arial Narrow" w:hAnsi="Arial Narrow" w:cs="Arial"/>
          <w:color w:val="161719"/>
          <w:sz w:val="24"/>
          <w:szCs w:val="24"/>
          <w:shd w:val="clear" w:color="auto" w:fill="FFFFFF"/>
        </w:rPr>
        <w:t xml:space="preserve">iscretionary funds </w:t>
      </w:r>
      <w:r w:rsidR="00C07252">
        <w:rPr>
          <w:rFonts w:ascii="Arial Narrow" w:hAnsi="Arial Narrow" w:cs="Arial"/>
          <w:color w:val="161719"/>
          <w:sz w:val="24"/>
          <w:szCs w:val="24"/>
          <w:shd w:val="clear" w:color="auto" w:fill="FFFFFF"/>
        </w:rPr>
        <w:t>will amend the remaining overage to balance the resource overall</w:t>
      </w:r>
      <w:r w:rsidRPr="00DF4130">
        <w:rPr>
          <w:rFonts w:ascii="Arial Narrow" w:hAnsi="Arial Narrow" w:cs="Arial"/>
          <w:color w:val="161719"/>
          <w:sz w:val="24"/>
          <w:szCs w:val="24"/>
          <w:shd w:val="clear" w:color="auto" w:fill="FFFFFF"/>
        </w:rPr>
        <w:t xml:space="preserve">. </w:t>
      </w:r>
    </w:p>
    <w:p w:rsidR="00886516" w:rsidRPr="00DF4130" w:rsidRDefault="00DF4130" w:rsidP="00DF4130">
      <w:pPr>
        <w:rPr>
          <w:rFonts w:ascii="Arial Narrow" w:hAnsi="Arial Narrow"/>
          <w:sz w:val="24"/>
          <w:szCs w:val="24"/>
        </w:rPr>
      </w:pPr>
      <w:r w:rsidRPr="00DF4130">
        <w:rPr>
          <w:rFonts w:ascii="Arial Narrow" w:hAnsi="Arial Narrow" w:cs="Arial"/>
          <w:color w:val="161719"/>
          <w:sz w:val="24"/>
          <w:szCs w:val="24"/>
          <w:shd w:val="clear" w:color="auto" w:fill="FFFFFF"/>
        </w:rPr>
        <w:t>SSC members do not monitor LCFF and discretionary funds. The SSC's r</w:t>
      </w:r>
      <w:r>
        <w:rPr>
          <w:rFonts w:ascii="Arial Narrow" w:hAnsi="Arial Narrow" w:cs="Arial"/>
          <w:color w:val="161719"/>
          <w:sz w:val="24"/>
          <w:szCs w:val="24"/>
          <w:shd w:val="clear" w:color="auto" w:fill="FFFFFF"/>
        </w:rPr>
        <w:t>ole is to monitor usage</w:t>
      </w:r>
      <w:r w:rsidR="00C07252">
        <w:rPr>
          <w:rFonts w:ascii="Arial Narrow" w:hAnsi="Arial Narrow" w:cs="Arial"/>
          <w:color w:val="161719"/>
          <w:sz w:val="24"/>
          <w:szCs w:val="24"/>
          <w:shd w:val="clear" w:color="auto" w:fill="FFFFFF"/>
        </w:rPr>
        <w:t xml:space="preserve"> of Title I funding</w:t>
      </w:r>
      <w:r>
        <w:rPr>
          <w:rFonts w:ascii="Arial Narrow" w:hAnsi="Arial Narrow" w:cs="Arial"/>
          <w:color w:val="161719"/>
          <w:sz w:val="24"/>
          <w:szCs w:val="24"/>
          <w:shd w:val="clear" w:color="auto" w:fill="FFFFFF"/>
        </w:rPr>
        <w:t xml:space="preserve"> and agree that reconciliation is a necessary action.</w:t>
      </w:r>
    </w:p>
    <w:sectPr w:rsidR="00886516" w:rsidRPr="00DF4130" w:rsidSect="00E53374">
      <w:footerReference w:type="default" r:id="rId16"/>
      <w:pgSz w:w="15840" w:h="12240" w:orient="landscape"/>
      <w:pgMar w:top="180" w:right="1440" w:bottom="900" w:left="1440" w:header="432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EC" w:rsidRDefault="009072EC" w:rsidP="009072EC">
      <w:pPr>
        <w:spacing w:after="0" w:line="240" w:lineRule="auto"/>
      </w:pPr>
      <w:r>
        <w:separator/>
      </w:r>
    </w:p>
  </w:endnote>
  <w:endnote w:type="continuationSeparator" w:id="0">
    <w:p w:rsidR="009072EC" w:rsidRDefault="009072EC" w:rsidP="0090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A4" w:rsidRPr="00CA69A4" w:rsidRDefault="00CA69A4">
    <w:pPr>
      <w:pStyle w:val="Footer"/>
      <w:rPr>
        <w:rFonts w:ascii="Arial Narrow" w:hAnsi="Arial Narrow"/>
      </w:rPr>
    </w:pPr>
    <w:r w:rsidRPr="00CA69A4">
      <w:rPr>
        <w:rFonts w:ascii="Arial Narrow" w:hAnsi="Arial Narrow"/>
      </w:rPr>
      <w:t>Date posted for public notice: 1/17/24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EC" w:rsidRDefault="009072EC" w:rsidP="009072EC">
      <w:pPr>
        <w:spacing w:after="0" w:line="240" w:lineRule="auto"/>
      </w:pPr>
      <w:r>
        <w:separator/>
      </w:r>
    </w:p>
  </w:footnote>
  <w:footnote w:type="continuationSeparator" w:id="0">
    <w:p w:rsidR="009072EC" w:rsidRDefault="009072EC" w:rsidP="0090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944"/>
    <w:multiLevelType w:val="hybridMultilevel"/>
    <w:tmpl w:val="45204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32C9"/>
    <w:multiLevelType w:val="multilevel"/>
    <w:tmpl w:val="186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93261"/>
    <w:multiLevelType w:val="hybridMultilevel"/>
    <w:tmpl w:val="B998A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7EF9"/>
    <w:multiLevelType w:val="hybridMultilevel"/>
    <w:tmpl w:val="C060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4619"/>
    <w:multiLevelType w:val="hybridMultilevel"/>
    <w:tmpl w:val="89C823A2"/>
    <w:lvl w:ilvl="0" w:tplc="F042B1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F27"/>
    <w:multiLevelType w:val="hybridMultilevel"/>
    <w:tmpl w:val="E2AA43DC"/>
    <w:lvl w:ilvl="0" w:tplc="85C41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27B8B"/>
    <w:multiLevelType w:val="hybridMultilevel"/>
    <w:tmpl w:val="BA6C6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D26D41"/>
    <w:multiLevelType w:val="hybridMultilevel"/>
    <w:tmpl w:val="EF2E4610"/>
    <w:lvl w:ilvl="0" w:tplc="962EF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04ED7"/>
    <w:multiLevelType w:val="multilevel"/>
    <w:tmpl w:val="A4F4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548AD"/>
    <w:multiLevelType w:val="hybridMultilevel"/>
    <w:tmpl w:val="A4FCE8DC"/>
    <w:lvl w:ilvl="0" w:tplc="753E4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7D75"/>
    <w:multiLevelType w:val="hybridMultilevel"/>
    <w:tmpl w:val="D81A194C"/>
    <w:lvl w:ilvl="0" w:tplc="2806D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B"/>
    <w:rsid w:val="000D40A5"/>
    <w:rsid w:val="000F473A"/>
    <w:rsid w:val="001B0535"/>
    <w:rsid w:val="001C6F92"/>
    <w:rsid w:val="001E16E9"/>
    <w:rsid w:val="002B09BC"/>
    <w:rsid w:val="002F6BE2"/>
    <w:rsid w:val="0031174B"/>
    <w:rsid w:val="003E3AAD"/>
    <w:rsid w:val="00454637"/>
    <w:rsid w:val="00510D98"/>
    <w:rsid w:val="005F60CD"/>
    <w:rsid w:val="00600C9D"/>
    <w:rsid w:val="0063615F"/>
    <w:rsid w:val="006458E7"/>
    <w:rsid w:val="00710813"/>
    <w:rsid w:val="00723A45"/>
    <w:rsid w:val="00771577"/>
    <w:rsid w:val="007A5D99"/>
    <w:rsid w:val="007B67B3"/>
    <w:rsid w:val="00886516"/>
    <w:rsid w:val="008D12EB"/>
    <w:rsid w:val="008E0BCB"/>
    <w:rsid w:val="0090430C"/>
    <w:rsid w:val="009072EC"/>
    <w:rsid w:val="00920E58"/>
    <w:rsid w:val="009D3422"/>
    <w:rsid w:val="009E0E38"/>
    <w:rsid w:val="00AD25B1"/>
    <w:rsid w:val="00AF7224"/>
    <w:rsid w:val="00B75482"/>
    <w:rsid w:val="00BC58AA"/>
    <w:rsid w:val="00BE028A"/>
    <w:rsid w:val="00BF1B9B"/>
    <w:rsid w:val="00C07252"/>
    <w:rsid w:val="00C428B9"/>
    <w:rsid w:val="00CA69A4"/>
    <w:rsid w:val="00CC3AED"/>
    <w:rsid w:val="00D77D49"/>
    <w:rsid w:val="00DD3FFF"/>
    <w:rsid w:val="00DD4972"/>
    <w:rsid w:val="00DF4130"/>
    <w:rsid w:val="00E17867"/>
    <w:rsid w:val="00E524A6"/>
    <w:rsid w:val="00E53374"/>
    <w:rsid w:val="00EC3E82"/>
    <w:rsid w:val="00EE41C2"/>
    <w:rsid w:val="00F44DD7"/>
    <w:rsid w:val="00F7614D"/>
    <w:rsid w:val="00FC385B"/>
    <w:rsid w:val="00FC7CAA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7CD8F4"/>
  <w15:chartTrackingRefBased/>
  <w15:docId w15:val="{5D926B00-0759-4E66-9C4B-1E82DE14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E0BCB"/>
  </w:style>
  <w:style w:type="character" w:styleId="Hyperlink">
    <w:name w:val="Hyperlink"/>
    <w:basedOn w:val="DefaultParagraphFont"/>
    <w:uiPriority w:val="99"/>
    <w:unhideWhenUsed/>
    <w:rsid w:val="008E0BCB"/>
    <w:rPr>
      <w:color w:val="0000FF"/>
      <w:u w:val="single"/>
    </w:rPr>
  </w:style>
  <w:style w:type="table" w:styleId="TableGrid">
    <w:name w:val="Table Grid"/>
    <w:basedOn w:val="TableNormal"/>
    <w:uiPriority w:val="39"/>
    <w:rsid w:val="008E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C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A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EC"/>
  </w:style>
  <w:style w:type="paragraph" w:styleId="Footer">
    <w:name w:val="footer"/>
    <w:basedOn w:val="Normal"/>
    <w:link w:val="FooterChar"/>
    <w:uiPriority w:val="99"/>
    <w:unhideWhenUsed/>
    <w:rsid w:val="0090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enhill.sandiegounified.org/UserFiles/Servers/Server_27851381/File/SSC_Minutes%20for%2012.12.23.docx" TargetMode="External"/><Relationship Id="rId13" Type="http://schemas.openxmlformats.org/officeDocument/2006/relationships/hyperlink" Target="https://www.sandiegounified.org/about/board_of_education/committees/DELAC/2023-24_meeting_schedule_and_inform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.boarddocs.com/ca/sandi/Board.nsf/files/CY4Q9T683FFC/$file/DAC%20General%20minutes%20Spanish%2011.15.202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boarddocs.com/ca/sandi/Board.nsf/files/CY4Q9R683FE4/$file/DAC%20General%20minutes%20English%2011.15.202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ndiegounified.zoom.us/j/2115570872" TargetMode="External"/><Relationship Id="rId10" Type="http://schemas.openxmlformats.org/officeDocument/2006/relationships/hyperlink" Target="https://www.sandiegounified.org/about/board_of_education/committees/DAC/2023-24_general_meeting_schedule_and_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ePbXu8fGJ_JrMiNV00_xsWpt78pjeofb4XetatoOtAE/edit?usp=sharing" TargetMode="External"/><Relationship Id="rId14" Type="http://schemas.openxmlformats.org/officeDocument/2006/relationships/hyperlink" Target="https://go.boarddocs.com/ca/sandi/Board.nsf/goto?open&amp;id=CXPW3Y76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43A3-F3A9-4BAE-97A1-4294B35B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Tina</dc:creator>
  <cp:keywords/>
  <dc:description/>
  <cp:lastModifiedBy>Castillo Tina</cp:lastModifiedBy>
  <cp:revision>6</cp:revision>
  <cp:lastPrinted>2023-10-18T14:49:00Z</cp:lastPrinted>
  <dcterms:created xsi:type="dcterms:W3CDTF">2024-01-17T15:54:00Z</dcterms:created>
  <dcterms:modified xsi:type="dcterms:W3CDTF">2024-01-17T18:31:00Z</dcterms:modified>
</cp:coreProperties>
</file>